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6B017" w14:textId="288FDD20" w:rsidR="007C6710" w:rsidRDefault="008C1930" w:rsidP="007C671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222D178" wp14:editId="7CCAAEF3">
            <wp:extent cx="4229100" cy="2752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50" t="6556" r="14857" b="11061"/>
                    <a:stretch/>
                  </pic:blipFill>
                  <pic:spPr bwMode="auto">
                    <a:xfrm>
                      <a:off x="0" y="0"/>
                      <a:ext cx="422910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09D9B" w14:textId="77777777" w:rsidR="008C1930" w:rsidRDefault="008C1930" w:rsidP="00BC541D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211D75" w14:textId="06A68FA0" w:rsidR="007C6710" w:rsidRPr="00BC541D" w:rsidRDefault="007C6710" w:rsidP="00BC541D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41D">
        <w:rPr>
          <w:rFonts w:ascii="Times New Roman" w:hAnsi="Times New Roman" w:cs="Times New Roman"/>
          <w:b/>
          <w:sz w:val="28"/>
          <w:szCs w:val="28"/>
        </w:rPr>
        <w:t>ПАМЯТКА</w:t>
      </w:r>
    </w:p>
    <w:p w14:paraId="119DCE76" w14:textId="21B54FDF" w:rsidR="007C6710" w:rsidRDefault="007C6710" w:rsidP="00BC541D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мерах социальной поддержки семей, имеющих детей</w:t>
      </w:r>
    </w:p>
    <w:p w14:paraId="43C5EB0A" w14:textId="34314697" w:rsidR="00BC541D" w:rsidRDefault="00BC541D" w:rsidP="00BC541D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14:paraId="616DD4D6" w14:textId="1045EB8E" w:rsidR="008268EE" w:rsidRPr="00A413B2" w:rsidRDefault="00D62854" w:rsidP="00D4266F">
      <w:pPr>
        <w:spacing w:after="0" w:line="24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Правовая база для</w:t>
      </w:r>
      <w:r w:rsidR="00A31FB5" w:rsidRPr="00A413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4266F" w:rsidRPr="00A413B2">
        <w:rPr>
          <w:rFonts w:ascii="Times New Roman" w:hAnsi="Times New Roman" w:cs="Times New Roman"/>
          <w:b/>
          <w:i/>
          <w:sz w:val="24"/>
          <w:szCs w:val="24"/>
        </w:rPr>
        <w:t>предоставления</w:t>
      </w:r>
      <w:r w:rsidR="00A31FB5" w:rsidRPr="00A413B2">
        <w:rPr>
          <w:rFonts w:ascii="Times New Roman" w:hAnsi="Times New Roman" w:cs="Times New Roman"/>
          <w:b/>
          <w:i/>
          <w:sz w:val="24"/>
          <w:szCs w:val="24"/>
        </w:rPr>
        <w:t xml:space="preserve"> и виды</w:t>
      </w:r>
      <w:r w:rsidR="00D4266F" w:rsidRPr="00A413B2">
        <w:rPr>
          <w:rFonts w:ascii="Times New Roman" w:hAnsi="Times New Roman" w:cs="Times New Roman"/>
          <w:b/>
          <w:i/>
          <w:sz w:val="24"/>
          <w:szCs w:val="24"/>
        </w:rPr>
        <w:t xml:space="preserve"> мер социальной поддержки</w:t>
      </w:r>
    </w:p>
    <w:p w14:paraId="0F4C3E8A" w14:textId="7B07DDB7" w:rsidR="00D4266F" w:rsidRDefault="00D4266F" w:rsidP="00D4266F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48437619" w14:textId="47CA534A" w:rsidR="00A413B2" w:rsidRPr="00AD5B6A" w:rsidRDefault="00F62C8E" w:rsidP="008C1930">
      <w:pPr>
        <w:pStyle w:val="a3"/>
        <w:numPr>
          <w:ilvl w:val="0"/>
          <w:numId w:val="1"/>
        </w:numPr>
        <w:spacing w:after="0" w:line="300" w:lineRule="exact"/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r w:rsidRPr="00AD5B6A">
        <w:rPr>
          <w:rFonts w:ascii="Times New Roman" w:hAnsi="Times New Roman" w:cs="Times New Roman"/>
          <w:sz w:val="26"/>
          <w:szCs w:val="26"/>
        </w:rPr>
        <w:t>Федеральны</w:t>
      </w:r>
      <w:r w:rsidR="00A31FB5" w:rsidRPr="00AD5B6A">
        <w:rPr>
          <w:rFonts w:ascii="Times New Roman" w:hAnsi="Times New Roman" w:cs="Times New Roman"/>
          <w:sz w:val="26"/>
          <w:szCs w:val="26"/>
        </w:rPr>
        <w:t>й</w:t>
      </w:r>
      <w:r w:rsidRPr="00AD5B6A">
        <w:rPr>
          <w:rFonts w:ascii="Times New Roman" w:hAnsi="Times New Roman" w:cs="Times New Roman"/>
          <w:sz w:val="26"/>
          <w:szCs w:val="26"/>
        </w:rPr>
        <w:t xml:space="preserve"> закон от 19.05.1995 № 81-ФЗ «О государственных пособиях гражданам, имеющим детей» </w:t>
      </w:r>
      <w:r w:rsidRPr="00AD5B6A">
        <w:rPr>
          <w:rFonts w:ascii="Times New Roman" w:hAnsi="Times New Roman" w:cs="Times New Roman"/>
          <w:color w:val="FF0000"/>
          <w:sz w:val="26"/>
          <w:szCs w:val="26"/>
        </w:rPr>
        <w:t>(пособие по беременности и родам, ежемесячное пособие женщине, вставшей на учет в ранние сроки беременности, единовременное пособие при рождении ребенка, при его передаче на воспитание в семью, ежемесячное пособие по уходу за ребенком и т.д.</w:t>
      </w:r>
      <w:r w:rsidRPr="00AD5B6A">
        <w:rPr>
          <w:rFonts w:ascii="Times New Roman" w:hAnsi="Times New Roman" w:cs="Times New Roman"/>
          <w:sz w:val="26"/>
          <w:szCs w:val="26"/>
        </w:rPr>
        <w:t xml:space="preserve">) </w:t>
      </w:r>
    </w:p>
    <w:p w14:paraId="70A4EE17" w14:textId="77777777" w:rsidR="00A413B2" w:rsidRPr="00AD5B6A" w:rsidRDefault="00F62C8E" w:rsidP="008C1930">
      <w:pPr>
        <w:pStyle w:val="a3"/>
        <w:numPr>
          <w:ilvl w:val="0"/>
          <w:numId w:val="1"/>
        </w:numPr>
        <w:spacing w:after="0" w:line="300" w:lineRule="exact"/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r w:rsidRPr="00AD5B6A">
        <w:rPr>
          <w:rFonts w:ascii="Times New Roman" w:hAnsi="Times New Roman" w:cs="Times New Roman"/>
          <w:sz w:val="26"/>
          <w:szCs w:val="26"/>
        </w:rPr>
        <w:t>Федеральны</w:t>
      </w:r>
      <w:r w:rsidR="00A413B2" w:rsidRPr="00AD5B6A">
        <w:rPr>
          <w:rFonts w:ascii="Times New Roman" w:hAnsi="Times New Roman" w:cs="Times New Roman"/>
          <w:sz w:val="26"/>
          <w:szCs w:val="26"/>
        </w:rPr>
        <w:t>й</w:t>
      </w:r>
      <w:r w:rsidRPr="00AD5B6A">
        <w:rPr>
          <w:rFonts w:ascii="Times New Roman" w:hAnsi="Times New Roman" w:cs="Times New Roman"/>
          <w:sz w:val="26"/>
          <w:szCs w:val="26"/>
        </w:rPr>
        <w:t xml:space="preserve"> закон от 29.12.2006 № 256-ФЗ «О дополнительных мерах государственной поддержки семей, имеющих детей» (</w:t>
      </w:r>
      <w:r w:rsidRPr="00AD5B6A">
        <w:rPr>
          <w:rFonts w:ascii="Times New Roman" w:hAnsi="Times New Roman" w:cs="Times New Roman"/>
          <w:color w:val="FF0000"/>
          <w:sz w:val="26"/>
          <w:szCs w:val="26"/>
        </w:rPr>
        <w:t>материнский семейный капитал</w:t>
      </w:r>
      <w:r w:rsidRPr="00AD5B6A">
        <w:rPr>
          <w:rFonts w:ascii="Times New Roman" w:hAnsi="Times New Roman" w:cs="Times New Roman"/>
          <w:sz w:val="26"/>
          <w:szCs w:val="26"/>
        </w:rPr>
        <w:t xml:space="preserve">), </w:t>
      </w:r>
    </w:p>
    <w:p w14:paraId="1D99041E" w14:textId="77777777" w:rsidR="00A413B2" w:rsidRPr="00AD5B6A" w:rsidRDefault="00F62C8E" w:rsidP="008C1930">
      <w:pPr>
        <w:pStyle w:val="a3"/>
        <w:numPr>
          <w:ilvl w:val="0"/>
          <w:numId w:val="1"/>
        </w:numPr>
        <w:spacing w:after="0" w:line="300" w:lineRule="exact"/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r w:rsidRPr="00AD5B6A">
        <w:rPr>
          <w:rFonts w:ascii="Times New Roman" w:hAnsi="Times New Roman" w:cs="Times New Roman"/>
          <w:sz w:val="26"/>
          <w:szCs w:val="26"/>
        </w:rPr>
        <w:t>Указ Президента Российской Федерации от 05.05.1992 № 431 «О мерах социальной поддержки многодетных семей» (</w:t>
      </w:r>
      <w:r w:rsidRPr="00AD5B6A">
        <w:rPr>
          <w:rFonts w:ascii="Times New Roman" w:hAnsi="Times New Roman" w:cs="Times New Roman"/>
          <w:color w:val="FF0000"/>
          <w:sz w:val="26"/>
          <w:szCs w:val="26"/>
        </w:rPr>
        <w:t>бесплатные лекарства для детей из многодетных семей в возрасте до 6 лет, компенсация на оплату ЖКУ, бесплатное питание в общеобразовательных организациях и т.д</w:t>
      </w:r>
      <w:r w:rsidRPr="00AD5B6A">
        <w:rPr>
          <w:rFonts w:ascii="Times New Roman" w:hAnsi="Times New Roman" w:cs="Times New Roman"/>
          <w:sz w:val="26"/>
          <w:szCs w:val="26"/>
        </w:rPr>
        <w:t xml:space="preserve">.), </w:t>
      </w:r>
    </w:p>
    <w:p w14:paraId="0AEDFD64" w14:textId="77777777" w:rsidR="00A413B2" w:rsidRPr="00AD5B6A" w:rsidRDefault="00F62C8E" w:rsidP="008C1930">
      <w:pPr>
        <w:pStyle w:val="a3"/>
        <w:numPr>
          <w:ilvl w:val="0"/>
          <w:numId w:val="1"/>
        </w:numPr>
        <w:spacing w:after="0" w:line="300" w:lineRule="exact"/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r w:rsidRPr="00AD5B6A">
        <w:rPr>
          <w:rFonts w:ascii="Times New Roman" w:hAnsi="Times New Roman" w:cs="Times New Roman"/>
          <w:sz w:val="26"/>
          <w:szCs w:val="26"/>
        </w:rPr>
        <w:t xml:space="preserve">Указ Президента Российской Федерации от 20.03.2020 № 199 </w:t>
      </w:r>
      <w:r w:rsidR="00A413B2" w:rsidRPr="00AD5B6A">
        <w:rPr>
          <w:rFonts w:ascii="Times New Roman" w:hAnsi="Times New Roman" w:cs="Times New Roman"/>
          <w:sz w:val="26"/>
          <w:szCs w:val="26"/>
        </w:rPr>
        <w:br/>
      </w:r>
      <w:r w:rsidRPr="00AD5B6A">
        <w:rPr>
          <w:rFonts w:ascii="Times New Roman" w:hAnsi="Times New Roman" w:cs="Times New Roman"/>
          <w:sz w:val="26"/>
          <w:szCs w:val="26"/>
        </w:rPr>
        <w:t xml:space="preserve">«О дополнительных мерах государственной поддержки семей, имеющих детей» </w:t>
      </w:r>
      <w:r w:rsidRPr="00AD5B6A">
        <w:rPr>
          <w:rFonts w:ascii="Times New Roman" w:hAnsi="Times New Roman" w:cs="Times New Roman"/>
          <w:color w:val="FF0000"/>
          <w:sz w:val="26"/>
          <w:szCs w:val="26"/>
        </w:rPr>
        <w:t xml:space="preserve">(ежемесячная денежная выплата на ребенка в возрасте от 3 до 7 лет), </w:t>
      </w:r>
    </w:p>
    <w:p w14:paraId="63B6B162" w14:textId="1C997FD8" w:rsidR="00F62C8E" w:rsidRPr="00AD5B6A" w:rsidRDefault="00F62C8E" w:rsidP="008C1930">
      <w:pPr>
        <w:pStyle w:val="a3"/>
        <w:numPr>
          <w:ilvl w:val="0"/>
          <w:numId w:val="1"/>
        </w:numPr>
        <w:spacing w:after="0" w:line="300" w:lineRule="exact"/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r w:rsidRPr="00AD5B6A">
        <w:rPr>
          <w:rFonts w:ascii="Times New Roman" w:hAnsi="Times New Roman" w:cs="Times New Roman"/>
          <w:sz w:val="26"/>
          <w:szCs w:val="26"/>
        </w:rPr>
        <w:t>Указ Президента Российской Федерации от 31.03.2022 № 175 «О ежемесячной денежной выплате семьям, имеющим детей» (</w:t>
      </w:r>
      <w:r w:rsidRPr="00AD5B6A">
        <w:rPr>
          <w:rFonts w:ascii="Times New Roman" w:hAnsi="Times New Roman" w:cs="Times New Roman"/>
          <w:color w:val="FF0000"/>
          <w:sz w:val="26"/>
          <w:szCs w:val="26"/>
        </w:rPr>
        <w:t>ежемесячная выплата на ребенка в возрасте от 8 до 17 лет</w:t>
      </w:r>
      <w:r w:rsidRPr="00AD5B6A">
        <w:rPr>
          <w:rFonts w:ascii="Times New Roman" w:hAnsi="Times New Roman" w:cs="Times New Roman"/>
          <w:sz w:val="26"/>
          <w:szCs w:val="26"/>
        </w:rPr>
        <w:t xml:space="preserve">), и другими нормативными актами.   </w:t>
      </w:r>
    </w:p>
    <w:p w14:paraId="38DD5DBC" w14:textId="2533AC05" w:rsidR="00A90934" w:rsidRPr="008C1930" w:rsidRDefault="00AD5B6A" w:rsidP="008C1930">
      <w:pPr>
        <w:pStyle w:val="a3"/>
        <w:numPr>
          <w:ilvl w:val="0"/>
          <w:numId w:val="1"/>
        </w:numPr>
        <w:spacing w:after="0" w:line="300" w:lineRule="exact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C1930">
        <w:rPr>
          <w:rFonts w:ascii="Times New Roman" w:hAnsi="Times New Roman" w:cs="Times New Roman"/>
          <w:sz w:val="26"/>
          <w:szCs w:val="26"/>
        </w:rPr>
        <w:t>Г</w:t>
      </w:r>
      <w:r w:rsidR="00F62C8E" w:rsidRPr="008C1930">
        <w:rPr>
          <w:rFonts w:ascii="Times New Roman" w:hAnsi="Times New Roman" w:cs="Times New Roman"/>
          <w:sz w:val="26"/>
          <w:szCs w:val="26"/>
        </w:rPr>
        <w:t>лав</w:t>
      </w:r>
      <w:r w:rsidRPr="008C1930">
        <w:rPr>
          <w:rFonts w:ascii="Times New Roman" w:hAnsi="Times New Roman" w:cs="Times New Roman"/>
          <w:sz w:val="26"/>
          <w:szCs w:val="26"/>
        </w:rPr>
        <w:t>а</w:t>
      </w:r>
      <w:r w:rsidR="00F62C8E" w:rsidRPr="008C1930">
        <w:rPr>
          <w:rFonts w:ascii="Times New Roman" w:hAnsi="Times New Roman" w:cs="Times New Roman"/>
          <w:sz w:val="26"/>
          <w:szCs w:val="26"/>
        </w:rPr>
        <w:t xml:space="preserve"> 6 Закона Ярославской области от 19.12.2008 № 65-з «Социальный кодекс Ярославской области» </w:t>
      </w:r>
      <w:r w:rsidRPr="008C1930">
        <w:rPr>
          <w:rFonts w:ascii="Times New Roman" w:hAnsi="Times New Roman" w:cs="Times New Roman"/>
          <w:sz w:val="26"/>
          <w:szCs w:val="26"/>
        </w:rPr>
        <w:t xml:space="preserve">- </w:t>
      </w:r>
      <w:r w:rsidR="00F62C8E" w:rsidRPr="008C1930">
        <w:rPr>
          <w:rFonts w:ascii="Times New Roman" w:hAnsi="Times New Roman" w:cs="Times New Roman"/>
          <w:sz w:val="26"/>
          <w:szCs w:val="26"/>
        </w:rPr>
        <w:t>социальны</w:t>
      </w:r>
      <w:r w:rsidRPr="008C1930">
        <w:rPr>
          <w:rFonts w:ascii="Times New Roman" w:hAnsi="Times New Roman" w:cs="Times New Roman"/>
          <w:sz w:val="26"/>
          <w:szCs w:val="26"/>
        </w:rPr>
        <w:t>е</w:t>
      </w:r>
      <w:r w:rsidR="00F62C8E" w:rsidRPr="008C1930">
        <w:rPr>
          <w:rFonts w:ascii="Times New Roman" w:hAnsi="Times New Roman" w:cs="Times New Roman"/>
          <w:sz w:val="26"/>
          <w:szCs w:val="26"/>
        </w:rPr>
        <w:t xml:space="preserve"> выплат</w:t>
      </w:r>
      <w:r w:rsidRPr="008C1930">
        <w:rPr>
          <w:rFonts w:ascii="Times New Roman" w:hAnsi="Times New Roman" w:cs="Times New Roman"/>
          <w:sz w:val="26"/>
          <w:szCs w:val="26"/>
        </w:rPr>
        <w:t>ы</w:t>
      </w:r>
      <w:r w:rsidR="00F62C8E" w:rsidRPr="008C1930">
        <w:rPr>
          <w:rFonts w:ascii="Times New Roman" w:hAnsi="Times New Roman" w:cs="Times New Roman"/>
          <w:sz w:val="26"/>
          <w:szCs w:val="26"/>
        </w:rPr>
        <w:t xml:space="preserve"> (</w:t>
      </w:r>
      <w:r w:rsidR="00F62C8E" w:rsidRPr="008C1930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региональный семейный капитал, компенсация расходов на присмотр и уход за детьми, осваивающими образовательные программы дошкольного образования в дошкольных образовательных организациях, выплаты на детей, не посещающих государственные или муниципальные дошкольные образовательные организации,</w:t>
      </w:r>
      <w:r w:rsidR="00F62C8E" w:rsidRPr="008C19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др.), социальны</w:t>
      </w:r>
      <w:r w:rsidRPr="008C1930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F62C8E" w:rsidRPr="008C19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услуг</w:t>
      </w:r>
      <w:r w:rsidRPr="008C1930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F62C8E" w:rsidRPr="008C19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F62C8E" w:rsidRPr="008C1930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лекарственное обеспечение, обеспечению отдыха и оздоровления детей, ежемесячной выплаты на детей, не посещающих государственные,  помощь многодетным семьям в газификации жилого помещения </w:t>
      </w:r>
      <w:r w:rsidR="00F62C8E" w:rsidRPr="008C19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др.). </w:t>
      </w:r>
      <w:r w:rsidR="00A90934" w:rsidRPr="008C1930">
        <w:rPr>
          <w:rFonts w:ascii="Times New Roman" w:hAnsi="Times New Roman" w:cs="Times New Roman"/>
          <w:sz w:val="24"/>
          <w:szCs w:val="24"/>
        </w:rPr>
        <w:br w:type="page"/>
      </w:r>
    </w:p>
    <w:p w14:paraId="203BF221" w14:textId="062332A4" w:rsidR="0078062F" w:rsidRDefault="0078062F" w:rsidP="00BC541D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page" w:horzAnchor="margin" w:tblpY="1726"/>
        <w:tblW w:w="9614" w:type="dxa"/>
        <w:tblLook w:val="04A0" w:firstRow="1" w:lastRow="0" w:firstColumn="1" w:lastColumn="0" w:noHBand="0" w:noVBand="1"/>
      </w:tblPr>
      <w:tblGrid>
        <w:gridCol w:w="2620"/>
        <w:gridCol w:w="6994"/>
      </w:tblGrid>
      <w:tr w:rsidR="000519D3" w14:paraId="057B7911" w14:textId="77777777" w:rsidTr="0013648A">
        <w:trPr>
          <w:trHeight w:val="1084"/>
        </w:trPr>
        <w:tc>
          <w:tcPr>
            <w:tcW w:w="2620" w:type="dxa"/>
          </w:tcPr>
          <w:p w14:paraId="3072E663" w14:textId="77777777" w:rsidR="000519D3" w:rsidRPr="00D72145" w:rsidRDefault="000519D3" w:rsidP="000519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145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граждан, получающих выплаты</w:t>
            </w:r>
          </w:p>
        </w:tc>
        <w:tc>
          <w:tcPr>
            <w:tcW w:w="6994" w:type="dxa"/>
          </w:tcPr>
          <w:p w14:paraId="42FD2B86" w14:textId="581A0122" w:rsidR="000519D3" w:rsidRDefault="000519D3" w:rsidP="000519D3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 (законный представитель) ребенка – гражданин Российской Федерации, постоянно проживающий на территории страны</w:t>
            </w:r>
            <w:r w:rsidR="00045183">
              <w:rPr>
                <w:rFonts w:ascii="Times New Roman" w:hAnsi="Times New Roman" w:cs="Times New Roman"/>
                <w:sz w:val="24"/>
                <w:szCs w:val="24"/>
              </w:rPr>
              <w:t xml:space="preserve"> либо на территории Ярославской области. </w:t>
            </w:r>
          </w:p>
        </w:tc>
      </w:tr>
      <w:tr w:rsidR="000519D3" w14:paraId="54645FD7" w14:textId="77777777" w:rsidTr="0013648A">
        <w:trPr>
          <w:trHeight w:val="996"/>
        </w:trPr>
        <w:tc>
          <w:tcPr>
            <w:tcW w:w="2620" w:type="dxa"/>
          </w:tcPr>
          <w:p w14:paraId="6CE03C4B" w14:textId="77777777" w:rsidR="000519D3" w:rsidRPr="00D72145" w:rsidRDefault="000519D3" w:rsidP="000519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145">
              <w:rPr>
                <w:rFonts w:ascii="Times New Roman" w:hAnsi="Times New Roman" w:cs="Times New Roman"/>
                <w:b/>
                <w:sz w:val="28"/>
                <w:szCs w:val="28"/>
              </w:rPr>
              <w:t>Куда обращаться за федеральными выплатами</w:t>
            </w:r>
          </w:p>
        </w:tc>
        <w:tc>
          <w:tcPr>
            <w:tcW w:w="6994" w:type="dxa"/>
          </w:tcPr>
          <w:p w14:paraId="7175EF25" w14:textId="77777777" w:rsidR="000519D3" w:rsidRDefault="000519D3" w:rsidP="000519D3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Государственное учреждение – Отделение Пенсионного Фонда Российской Федерации по Ярославской области через офис единой клиентской службы по месту жительства или многофункциональный центр, а также посредством портала «Госуслуги».</w:t>
            </w:r>
          </w:p>
        </w:tc>
      </w:tr>
      <w:tr w:rsidR="000519D3" w14:paraId="471E69F5" w14:textId="77777777" w:rsidTr="0013648A">
        <w:trPr>
          <w:trHeight w:val="1084"/>
        </w:trPr>
        <w:tc>
          <w:tcPr>
            <w:tcW w:w="2620" w:type="dxa"/>
          </w:tcPr>
          <w:p w14:paraId="29BDAF9F" w14:textId="77777777" w:rsidR="000519D3" w:rsidRPr="00D72145" w:rsidRDefault="000519D3" w:rsidP="000519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145">
              <w:rPr>
                <w:rFonts w:ascii="Times New Roman" w:hAnsi="Times New Roman" w:cs="Times New Roman"/>
                <w:b/>
                <w:sz w:val="28"/>
                <w:szCs w:val="28"/>
              </w:rPr>
              <w:t>Куда обращаться за региональными выплатами</w:t>
            </w:r>
          </w:p>
        </w:tc>
        <w:tc>
          <w:tcPr>
            <w:tcW w:w="6994" w:type="dxa"/>
          </w:tcPr>
          <w:p w14:paraId="6D072B8B" w14:textId="77777777" w:rsidR="000519D3" w:rsidRDefault="000519D3" w:rsidP="000519D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Отдел социальных выплат по месту жительства лично либо через многофункциональный центр, а также посредством портала «Госуслуги».  </w:t>
            </w:r>
          </w:p>
        </w:tc>
      </w:tr>
      <w:tr w:rsidR="000519D3" w14:paraId="063805A2" w14:textId="77777777" w:rsidTr="0013648A">
        <w:trPr>
          <w:trHeight w:val="592"/>
        </w:trPr>
        <w:tc>
          <w:tcPr>
            <w:tcW w:w="2620" w:type="dxa"/>
          </w:tcPr>
          <w:p w14:paraId="74D3BC95" w14:textId="77777777" w:rsidR="000519D3" w:rsidRPr="00D72145" w:rsidRDefault="000519D3" w:rsidP="000519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145">
              <w:rPr>
                <w:rFonts w:ascii="Times New Roman" w:hAnsi="Times New Roman" w:cs="Times New Roman"/>
                <w:b/>
                <w:sz w:val="28"/>
                <w:szCs w:val="28"/>
              </w:rPr>
              <w:t>Общие условия выплат</w:t>
            </w:r>
          </w:p>
        </w:tc>
        <w:tc>
          <w:tcPr>
            <w:tcW w:w="6994" w:type="dxa"/>
          </w:tcPr>
          <w:p w14:paraId="79F6A580" w14:textId="7B14E3B4" w:rsidR="000519D3" w:rsidRDefault="000519D3" w:rsidP="000519D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детей, низкий уровень имущественной обеспеченности семьи, среднедушевой доход, не превышающий прожиточный минимум (13919 рублей)  </w:t>
            </w:r>
          </w:p>
        </w:tc>
      </w:tr>
      <w:tr w:rsidR="00045183" w14:paraId="2219DE34" w14:textId="77777777" w:rsidTr="0013648A">
        <w:trPr>
          <w:trHeight w:val="542"/>
        </w:trPr>
        <w:tc>
          <w:tcPr>
            <w:tcW w:w="2620" w:type="dxa"/>
          </w:tcPr>
          <w:p w14:paraId="77D4F2F1" w14:textId="23949B5F" w:rsidR="00045183" w:rsidRPr="00D72145" w:rsidRDefault="00045183" w:rsidP="000519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Специальные условия выплат</w:t>
            </w:r>
          </w:p>
        </w:tc>
        <w:tc>
          <w:tcPr>
            <w:tcW w:w="6994" w:type="dxa"/>
          </w:tcPr>
          <w:p w14:paraId="3F790DF9" w14:textId="77777777" w:rsidR="00045183" w:rsidRDefault="00045183" w:rsidP="000519D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48A" w14:paraId="69D3F5A7" w14:textId="77777777" w:rsidTr="0013648A">
        <w:trPr>
          <w:trHeight w:val="2775"/>
        </w:trPr>
        <w:tc>
          <w:tcPr>
            <w:tcW w:w="9614" w:type="dxa"/>
            <w:gridSpan w:val="2"/>
          </w:tcPr>
          <w:p w14:paraId="651EB9DB" w14:textId="5DA04EB4" w:rsidR="0013648A" w:rsidRDefault="0013648A" w:rsidP="000519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Выплата на ребенка в возрасте от 3 до 7 лет и от 8 до 17 лет включительно</w:t>
            </w:r>
          </w:p>
          <w:p w14:paraId="64415D22" w14:textId="4B505D79" w:rsidR="0013648A" w:rsidRPr="005B71F5" w:rsidRDefault="0013648A" w:rsidP="005B71F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B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B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заявителя и ребенка гражданства Российской Федерации и постоянного или преимущественного проживания заявителя и ребенка на территории Ярославской области. </w:t>
            </w:r>
          </w:p>
          <w:p w14:paraId="5E534902" w14:textId="77777777" w:rsidR="0013648A" w:rsidRPr="00820425" w:rsidRDefault="0013648A" w:rsidP="00FA4C4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20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мущество, находящееся в собственности заявителя и членов его семьи, соответствует установленным ограничениям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20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C24B5FB" w14:textId="2AD83696" w:rsidR="0013648A" w:rsidRPr="00820425" w:rsidRDefault="0013648A" w:rsidP="00FA4C4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20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аявитель и (или) трудоспособные члены его семьи (за исключением детей в возрасте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20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18 лет) должны иметь определенные доходы (за исключением установленных ситуаций). </w:t>
            </w:r>
          </w:p>
          <w:p w14:paraId="5A2F7623" w14:textId="77777777" w:rsidR="0013648A" w:rsidRDefault="0013648A" w:rsidP="00DB2074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3F69F7" w14:textId="77777777" w:rsidR="0078062F" w:rsidRPr="0078062F" w:rsidRDefault="0078062F" w:rsidP="0078062F">
      <w:pPr>
        <w:rPr>
          <w:rFonts w:ascii="Times New Roman" w:hAnsi="Times New Roman" w:cs="Times New Roman"/>
          <w:sz w:val="24"/>
          <w:szCs w:val="24"/>
        </w:rPr>
      </w:pPr>
    </w:p>
    <w:p w14:paraId="10870E56" w14:textId="315DD538" w:rsidR="0078062F" w:rsidRPr="0078062F" w:rsidRDefault="0078062F" w:rsidP="0078062F">
      <w:pPr>
        <w:rPr>
          <w:rFonts w:ascii="Times New Roman" w:hAnsi="Times New Roman" w:cs="Times New Roman"/>
          <w:sz w:val="24"/>
          <w:szCs w:val="24"/>
        </w:rPr>
      </w:pPr>
    </w:p>
    <w:p w14:paraId="0F5A6CDC" w14:textId="31BBC94A" w:rsidR="00BC541D" w:rsidRPr="0078062F" w:rsidRDefault="0078062F" w:rsidP="007806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25E3BE" wp14:editId="249EAAEB">
            <wp:extent cx="4314825" cy="2895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950" t="6556" r="13416" b="6785"/>
                    <a:stretch/>
                  </pic:blipFill>
                  <pic:spPr bwMode="auto">
                    <a:xfrm>
                      <a:off x="0" y="0"/>
                      <a:ext cx="43148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541D" w:rsidRPr="0078062F" w:rsidSect="007C6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B36BF3"/>
    <w:multiLevelType w:val="hybridMultilevel"/>
    <w:tmpl w:val="2FD8F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9B"/>
    <w:rsid w:val="00045183"/>
    <w:rsid w:val="000519D3"/>
    <w:rsid w:val="00106A22"/>
    <w:rsid w:val="00125E23"/>
    <w:rsid w:val="0013648A"/>
    <w:rsid w:val="0017124B"/>
    <w:rsid w:val="001D659B"/>
    <w:rsid w:val="002E19FE"/>
    <w:rsid w:val="003476D5"/>
    <w:rsid w:val="003C02C3"/>
    <w:rsid w:val="004C4A3D"/>
    <w:rsid w:val="00540C5D"/>
    <w:rsid w:val="0057116E"/>
    <w:rsid w:val="005B71F5"/>
    <w:rsid w:val="00663A44"/>
    <w:rsid w:val="006A5726"/>
    <w:rsid w:val="007605CD"/>
    <w:rsid w:val="0078062F"/>
    <w:rsid w:val="007C6710"/>
    <w:rsid w:val="00820425"/>
    <w:rsid w:val="008268EE"/>
    <w:rsid w:val="0083291D"/>
    <w:rsid w:val="0084557C"/>
    <w:rsid w:val="00855176"/>
    <w:rsid w:val="0088158D"/>
    <w:rsid w:val="008A3B1D"/>
    <w:rsid w:val="008C1930"/>
    <w:rsid w:val="0098396F"/>
    <w:rsid w:val="009B1712"/>
    <w:rsid w:val="009F4A2D"/>
    <w:rsid w:val="00A1113C"/>
    <w:rsid w:val="00A31FB5"/>
    <w:rsid w:val="00A413B2"/>
    <w:rsid w:val="00A90934"/>
    <w:rsid w:val="00AD5B6A"/>
    <w:rsid w:val="00B51962"/>
    <w:rsid w:val="00BC541D"/>
    <w:rsid w:val="00CE789E"/>
    <w:rsid w:val="00D4266F"/>
    <w:rsid w:val="00D62854"/>
    <w:rsid w:val="00D72145"/>
    <w:rsid w:val="00DD4448"/>
    <w:rsid w:val="00DE6979"/>
    <w:rsid w:val="00E21235"/>
    <w:rsid w:val="00E26340"/>
    <w:rsid w:val="00EC3273"/>
    <w:rsid w:val="00F62C8E"/>
    <w:rsid w:val="00FA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07367"/>
  <w15:chartTrackingRefBased/>
  <w15:docId w15:val="{426AB252-3C48-4B99-9EE5-AF55513DF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5CD"/>
    <w:pPr>
      <w:ind w:left="720"/>
      <w:contextualSpacing/>
    </w:pPr>
  </w:style>
  <w:style w:type="table" w:styleId="a4">
    <w:name w:val="Table Grid"/>
    <w:basedOn w:val="a1"/>
    <w:uiPriority w:val="39"/>
    <w:rsid w:val="002E1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0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Ион">
  <a:themeElements>
    <a:clrScheme name="Ион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Ион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Чернышкова Лидия Юрьевна</dc:creator>
  <cp:keywords/>
  <dc:description/>
  <cp:lastModifiedBy>Бруднер Анна Александровна</cp:lastModifiedBy>
  <cp:revision>2</cp:revision>
  <dcterms:created xsi:type="dcterms:W3CDTF">2023-01-13T11:46:00Z</dcterms:created>
  <dcterms:modified xsi:type="dcterms:W3CDTF">2023-01-13T11:46:00Z</dcterms:modified>
</cp:coreProperties>
</file>